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3C6F6" w14:textId="77777777" w:rsidR="00DB28C0" w:rsidRPr="00DB28C0" w:rsidRDefault="00DB28C0" w:rsidP="00DB28C0">
      <w:pPr>
        <w:pStyle w:val="PlainText"/>
        <w:rPr>
          <w:rFonts w:ascii="Courier New" w:hAnsi="Courier New" w:cs="Courier New"/>
        </w:rPr>
      </w:pPr>
      <w:r w:rsidRPr="00DB28C0">
        <w:rPr>
          <w:rFonts w:ascii="Courier New" w:hAnsi="Courier New" w:cs="Courier New"/>
        </w:rPr>
        <w:t xml:space="preserve">[00:00:00] </w:t>
      </w:r>
    </w:p>
    <w:p w14:paraId="19C49B05" w14:textId="77777777" w:rsidR="00DB28C0" w:rsidRPr="00DB28C0" w:rsidRDefault="00DB28C0" w:rsidP="00DB28C0">
      <w:pPr>
        <w:pStyle w:val="PlainText"/>
        <w:rPr>
          <w:rFonts w:ascii="Courier New" w:hAnsi="Courier New" w:cs="Courier New"/>
        </w:rPr>
      </w:pPr>
    </w:p>
    <w:p w14:paraId="267BC584" w14:textId="77777777"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The absolute lack of similarity between axolotls and human beings proved to me that my recognition was valid, that I was not propping myself up with easy analogies. Only the little hands . . . But an eft, the common newt, has such hands also, and we are not at all alike. I think it was the axolotls' heads, that triangular pink shape with the tiny eyes of gold. That looked and knew. That laid the claim. They were not animals. </w:t>
      </w:r>
    </w:p>
    <w:p w14:paraId="7555235B" w14:textId="77777777" w:rsidR="00DB28C0" w:rsidRPr="00DB28C0" w:rsidRDefault="00DB28C0" w:rsidP="00DB28C0">
      <w:pPr>
        <w:pStyle w:val="PlainText"/>
        <w:rPr>
          <w:rFonts w:ascii="Courier New" w:hAnsi="Courier New" w:cs="Courier New"/>
        </w:rPr>
      </w:pPr>
    </w:p>
    <w:p w14:paraId="5E3A420F" w14:textId="77777777" w:rsidR="00DB28C0" w:rsidRPr="00DB28C0" w:rsidRDefault="00DB28C0" w:rsidP="00DB28C0">
      <w:pPr>
        <w:pStyle w:val="PlainText"/>
        <w:rPr>
          <w:rFonts w:ascii="Courier New" w:hAnsi="Courier New" w:cs="Courier New"/>
        </w:rPr>
      </w:pPr>
      <w:r w:rsidRPr="00DB28C0">
        <w:rPr>
          <w:rFonts w:ascii="Courier New" w:hAnsi="Courier New" w:cs="Courier New"/>
        </w:rPr>
        <w:t>Jim Phelan: This is Jim Phelan, Director of Project Narrative at the Ohio State University, and I'd like to welcome you to the Project Narrative Podcast. In a typical episode, a narrative theorist selects a short narrative to read and discuss with me [00:01:00] Today I'll be talking with Maria Mäkelä, who has selected a short story by Julio Cortázar, entitled "Axolotl."</w:t>
      </w:r>
      <w:r w:rsidRPr="00DB28C0">
        <w:rPr>
          <w:rFonts w:ascii="Cambria Math" w:hAnsi="Cambria Math" w:cs="Cambria Math"/>
        </w:rPr>
        <w:t> </w:t>
      </w:r>
      <w:r w:rsidRPr="00DB28C0">
        <w:rPr>
          <w:rFonts w:ascii="Courier New" w:hAnsi="Courier New" w:cs="Courier New"/>
        </w:rPr>
        <w:t xml:space="preserve">Cortázar published the story in Spanish in 1956. Maria will be reading the English translation by Paul Blackburn, published in </w:t>
      </w:r>
      <w:r w:rsidRPr="00DB28C0">
        <w:rPr>
          <w:rFonts w:ascii="Cambria Math" w:hAnsi="Cambria Math" w:cs="Cambria Math"/>
        </w:rPr>
        <w:t> </w:t>
      </w:r>
      <w:r w:rsidRPr="00DB28C0">
        <w:rPr>
          <w:rFonts w:ascii="Courier New" w:hAnsi="Courier New" w:cs="Courier New"/>
        </w:rPr>
        <w:t xml:space="preserve">Cortázar's translated collection called _End of the Game and Other Stories_, which was published in 1978. Maria </w:t>
      </w:r>
      <w:r w:rsidRPr="00DB28C0">
        <w:rPr>
          <w:rFonts w:ascii="Cambria Math" w:hAnsi="Cambria Math" w:cs="Cambria Math"/>
        </w:rPr>
        <w:t> </w:t>
      </w:r>
      <w:r w:rsidRPr="00DB28C0">
        <w:rPr>
          <w:rFonts w:ascii="Courier New" w:hAnsi="Courier New" w:cs="Courier New"/>
        </w:rPr>
        <w:t>Mäkelä is Senior Lecturer in Comparative Literature and Head of the degree program in Literary Studies at the University of Tampere, Finland.</w:t>
      </w:r>
    </w:p>
    <w:p w:rsidR="00DB28C0" w:rsidRPr="00DB28C0" w:rsidRDefault="00DB28C0" w:rsidP="00DB28C0">
      <w:pPr>
        <w:pStyle w:val="PlainText"/>
        <w:rPr>
          <w:rFonts w:ascii="Courier New" w:hAnsi="Courier New" w:cs="Courier New"/>
        </w:rPr>
      </w:pPr>
      <w:r w:rsidRPr="00DB28C0">
        <w:rPr>
          <w:rFonts w:ascii="Courier New" w:hAnsi="Courier New" w:cs="Courier New"/>
        </w:rPr>
        <w:t>Maria's work in narrative theory has ranged widely across fictional and non-fictional narratives, literary narratives, non-literary narratives, and many other things. And with Paul Dawson, Maria co-edited the massive volume, _The Rutledge Companion to Narrative Theory_, which has 39 chapters, and that volume appeared in [00:02:00] 2022.</w:t>
      </w:r>
    </w:p>
    <w:p w:rsidR="00DB28C0" w:rsidRPr="00DB28C0" w:rsidRDefault="00DB28C0" w:rsidP="00DB28C0">
      <w:pPr>
        <w:pStyle w:val="PlainText"/>
        <w:rPr>
          <w:rFonts w:ascii="Courier New" w:hAnsi="Courier New" w:cs="Courier New"/>
        </w:rPr>
      </w:pPr>
      <w:r w:rsidRPr="00DB28C0">
        <w:rPr>
          <w:rFonts w:ascii="Courier New" w:hAnsi="Courier New" w:cs="Courier New"/>
        </w:rPr>
        <w:t>As her co-editing with Paul indicates, and as her many colleagues in Finland and elsewhere will attest, maria is a wonderful collaborator. Currently, she's the Consortium Principal Investigator for a project funded by the Research Council of Finland, entitled _Authors of the Story Economy: Narrative and Digital Capital in the 21st Century Literary Field_.</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is also a stalwart member of the International Society for the Study of Narrative, and served as the society's President in 2019. Maria, welcome to the podcast.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Thank you.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Is there anything you'd like our listeners to pay special attention to as you read "Axolotl"?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No, you can just lay back and listen.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great. Okay, now here's Maria Akala reading "Axolotl" by Julio Cortázar.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Thank you. There was a time when I thought [00:03:00] a great deal about the axolotls. I went to see them in the aquarium at tbe Jardin des Plantes and stayed for hours watching them, observing their immobility, their faint movements. Now I am an axolotl.</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I got to them by chance one spring morning when Paris was spreading its peacock tail after a wintry Lent. I was heading down the boulevard Port-Royal, then I took Saint-Marcel and L'Hôpital and saw green among all that grey and remembered the lions. I was friend of the lions and panthers, but had never gone into the dark, humid building that was the aquarium. I left my bike against the gratings and went to look at the tulips. The lions were sad and ugly and my panther was asleep. I decided on the aquarium, [00:04:00] looked obliquely at banal fish until, unexpectedly, I hit it off with the axolotls. I stayed watching them for an hour and left, unable to think of anything else.</w:t>
      </w:r>
    </w:p>
    <w:p w:rsidR="00DB28C0" w:rsidRPr="00DB28C0" w:rsidRDefault="00DB28C0" w:rsidP="00DB28C0">
      <w:pPr>
        <w:pStyle w:val="PlainText"/>
        <w:rPr>
          <w:rFonts w:ascii="Courier New" w:hAnsi="Courier New" w:cs="Courier New"/>
        </w:rPr>
      </w:pPr>
      <w:r w:rsidRPr="00DB28C0">
        <w:rPr>
          <w:rFonts w:ascii="Courier New" w:hAnsi="Courier New" w:cs="Courier New"/>
        </w:rPr>
        <w:t>In the library at Sainte-Geneviève, I consulted a dictionary and learned that axolotls are the larval stage [provided with gills] of a species of salamander of the genus of Ambystoma. That they were Mexican; I knew already by looking at them and their little pink Aztec faces and the placard at the top of the tank. I read that specimens of them had been found in Africa, capable of living on dry land during the periods of drought, and continuing their life under water when the rainy season came. I found their Spanish name, ajolote, and [00:05:00] the mention that they were edible, and that their oil was used [no longer used, it said ] like cod-liver oil.</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 didn't care to look up any of the specialized works, but the next day I went back to the Jardin des Plantes. I began to go every morning and afternoon some days. The aquarium guard smiled perplexedly taking my ticket. I would lean up against the iron bar in front of the tanks and set to watching them. There's nothing strange in this, because after the first minute I knew that we were linked, that something infinitely lost and distant kept pulling us together. It had been enough to detain me that first morning in front of the sheet of glass where some bubbles rose through the water. The axolotls huddled on the [00:06:00] wretched narrow [only I can know how narrow and wretched] floor of moss and stone in the tank. There were nine specimens, and the majority pressed their heads against the glass, looking with their eyes of gold at whoever came near them. Disconcerted, almost ashamed, I felt it a lewdness to be peering at these silent and immobile figures heaped at the bottom of the tank. Mentally I isolated one, situated on the right and somewhat apart from the others, to study it better. I saw a rosy little body, translucent [I thought of those Chinese figurines of milky glass], looking like a small lizard about six inches long, ending in a fish's tail of extraordinary delicacy, the most sensitive part of our body. [00:07:00] Along the back ran a transparent fin which joined with the tail, but what obsessed me was the feet, of the slenderest nicety, ending in tiny fingers with minutely human nails. And then I discovered its eyes, its face. Inexpressive features, with no other trait save the eyes, two orifices, like brooches, wholly of transparent gold, lacking any life but looking, letting themselves be penetrated by my look, which seemed to travel past the golden level and lose itself in a diaphanous interior mystery. A very slender black halo ringed the eye and etched it onto the pink flesh, onto the rosy stone of the head, vaguely triangular, but with curved [00:08:00] and triangular sides which gave it a total likeness to a statuette corroded by time. The mouth was masked by the triangular plane of the face, its considerable size would be guessed only in profile; in front a delicate crevice barely slit the lifeless stone. On both sides of </w:t>
      </w:r>
      <w:r w:rsidRPr="00DB28C0">
        <w:rPr>
          <w:rFonts w:ascii="Courier New" w:hAnsi="Courier New" w:cs="Courier New"/>
        </w:rPr>
        <w:lastRenderedPageBreak/>
        <w:t>the head where the ears should have been, there grew three tiny sprigs, red as coral, a vegetal outgrowth, the gills, and they were the only thing quick about it; every ten or fifteen seconds the sprigs pricked up stiffly and again subsided. Once in a while a foot would barely move, I saw the diminutive toes poise mildly on the moss. It's that we don't enjoy moving a lot, and the tank is so cramped—we barely move in any [00:09:00] direction and we're hitting one of the others with our tail or our head—difficulties arise, fights, tiredness. The time feels like it's less if we stay quietly.</w:t>
      </w:r>
    </w:p>
    <w:p w:rsidR="00DB28C0" w:rsidRPr="00DB28C0" w:rsidRDefault="00DB28C0" w:rsidP="00DB28C0">
      <w:pPr>
        <w:pStyle w:val="PlainText"/>
        <w:rPr>
          <w:rFonts w:ascii="Courier New" w:hAnsi="Courier New" w:cs="Courier New"/>
        </w:rPr>
      </w:pPr>
      <w:r w:rsidRPr="00DB28C0">
        <w:rPr>
          <w:rFonts w:ascii="Courier New" w:hAnsi="Courier New" w:cs="Courier New"/>
        </w:rPr>
        <w:t>It was their quietness that made me lean toward them fascinated the first time I saw the axolotls. Obscurely I seemed to understand their secret will, to abolish space and time with an indifferent immobility. I knew better later; the gill contraction, the tentative reckoning of the delicate feet on the stones, the abrupt swimming [some of them swim with a simple undulation of the body] proved to me that they were capable of escaping that mineral lethargy in which they spent whole hours. [00:10:00] Above all else, their eyes obsessed me. In the standing tanks on either side of them, different fishes showed me the simple stupidity of their handsome eyes so similar to our own. The eyes of the axolotls spoke to me of the presence of a different life, of another way of seeing. Glueing my face to the glass [the guard would cough fussily once in a while], I tried to see better those diminutive golden points, that entrance to the infinitely slow and remote world of these rosy creatures. It was useless to tap with one finger on the glass directly in front of their faces; they never gave the least reaction. The golden eyes continued burning with their soft, terrible light; they continued looking at me from an unfathomable [00:11:00] depth which made me dizzy.</w:t>
      </w:r>
    </w:p>
    <w:p w:rsidR="00DB28C0" w:rsidRPr="00DB28C0" w:rsidRDefault="00DB28C0" w:rsidP="00DB28C0">
      <w:pPr>
        <w:pStyle w:val="PlainText"/>
        <w:rPr>
          <w:rFonts w:ascii="Courier New" w:hAnsi="Courier New" w:cs="Courier New"/>
        </w:rPr>
      </w:pPr>
      <w:r w:rsidRPr="00DB28C0">
        <w:rPr>
          <w:rFonts w:ascii="Courier New" w:hAnsi="Courier New" w:cs="Courier New"/>
        </w:rPr>
        <w:t>And nevertheless they were close. I knew it before this, before being an axolotl. I learned it the day I came near them for the first time. The anthropomorphic features of a monkey reveal the reverse of what most people believe, the distance that is traveled from them to us. The absolute lack of similarity between axolotls and human beings proved to me that my recognition was valid, that I was not propping myself up with easy analogies. Only the little hands . . . But an eft, the common newt, has such hands also, and we are not at all alike. I think it was the axolotls' heads, that triangular pink shape with the tiny eyes of gold. That looked and [00:12:00] knew. That laid the claim. They were not animals.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It would seem easy, almost obvious, to fall into mythology. I began seeing in the axolotls a metamorphosis which did not succeed in revoking a mysterious humanity. I imagined them aware, slaves of their bodies, condemned infinitely to the silence of the abyss, to a hopeless meditation. Their blind gaze, the diminutive gold disc without expression and nonetheless terribly shining, went through me like a message: "Save us, save us." I caught myself mumbling words of advice, conveying childish hopes. They continued to look at me, immobile; from time to time the rosy branches of the gills stiffened. In that instant I felt a muted [00:13:00] pain; perhaps they were seeing me, attracting my strength to penetrate into the impenetrable thing of their lives. They were not human beings, but I had found in no animal such a profound relation with myself. The axolotls were like witnesses of something, and at times like </w:t>
      </w:r>
      <w:r w:rsidRPr="00DB28C0">
        <w:rPr>
          <w:rFonts w:ascii="Courier New" w:hAnsi="Courier New" w:cs="Courier New"/>
        </w:rPr>
        <w:lastRenderedPageBreak/>
        <w:t>horrible judges. I felt ignoble in front of them; there was such a terrifying purity in those transparent eyes. They were larvas, but larva means disguise and also phantom. Behind those Aztec faces, without expression but of an implacable cruelty, what semblance was awaiting its hour?</w:t>
      </w:r>
    </w:p>
    <w:p w:rsidR="00DB28C0" w:rsidRPr="00DB28C0" w:rsidRDefault="00DB28C0" w:rsidP="00DB28C0">
      <w:pPr>
        <w:pStyle w:val="PlainText"/>
        <w:rPr>
          <w:rFonts w:ascii="Courier New" w:hAnsi="Courier New" w:cs="Courier New"/>
        </w:rPr>
      </w:pPr>
      <w:r w:rsidRPr="00DB28C0">
        <w:rPr>
          <w:rFonts w:ascii="Courier New" w:hAnsi="Courier New" w:cs="Courier New"/>
        </w:rPr>
        <w:t>I was afraid of them. I think had it not been for feeling the proximity of other visitors and the guard, [00:14:00] I would not have been bold enough to remain alone with them. "You eat them alive with your eyes, hey," the guard said, laughing; he likely thought I was a little cracked. What he didn't notice was that it was they devouring me slowly with their eyes, in a cannibalism of gold. At any distance from the aquarium, I had only to think of them, it was as though I were being affected from a distance. It got to the point that I was going every day, and at night I thought of them immobile in the darkness, slowly putting a hand out which immediately encountered another. Perhaps their eyes could see in the dead of night, and for them the day continued indefinitely. The eyes of axolotls have no lids.</w:t>
      </w:r>
    </w:p>
    <w:p w:rsidR="00DB28C0" w:rsidRPr="00DB28C0" w:rsidRDefault="00DB28C0" w:rsidP="00DB28C0">
      <w:pPr>
        <w:pStyle w:val="PlainText"/>
        <w:rPr>
          <w:rFonts w:ascii="Courier New" w:hAnsi="Courier New" w:cs="Courier New"/>
        </w:rPr>
      </w:pPr>
      <w:r w:rsidRPr="00DB28C0">
        <w:rPr>
          <w:rFonts w:ascii="Courier New" w:hAnsi="Courier New" w:cs="Courier New"/>
        </w:rPr>
        <w:t>I know now that there was nothing strange, that that had to occur. [00:15:00] Leaning over in front of the tank each morning, the recognition was greater. They were suffering, every fiber of my body reached toward that stifled pain, that stiff torment at the bottom of the tank. They were lying in wait for something, a remote dominion destroyed, an age of liberty when the world had been that of the axolotls. Not possible that such a terrible expression which was attaining the overthrow of that forced blankness on their stone faces should carry any message other than one of pain, proof of that eternal sentence, of that liquid hell they were undergoing. Hopelessly, I wanted to prove to myself that my own sensibility was projecting a nonexistent consciousness upon the axolotls. They and I knew. So there was nothing [00:16:00] strange in what happened. My face was pressed against the glass of the aquarium, my eyes were attempting once more to penetrate the mystery of those eyes of gold without iris, without pupil. I saw from very close up the face of an axolotl immobile next to the glass. No transition and no surprise, I saw my face against the glass, I saw it on the outside of the tank, I saw it on the other side of the glass. Then my face drew back and I understood.</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Only one thing was strange: to go on thinking as usual, to know. To realize that was, for the first moment, like the horror of a man buried alive awaking to his fate. Outside, my face came close to the glass again, I saw my mouth, the [00:17:00] lips compressed with the effort of understanding the axolotls. I was an axolotl and now I knew instantly that no understanding was possible. He was outside the aquarium, his thinking was a thinking outside the tank. Recognizlng him, being him himself, I was an axolotl and in my world. The horror began—I learned in the same moment —of believing myself prisoner in the body of an axolotl, metamorphosed into him with my human mind intact, buried alive in an axolotl, condemned to move lucidly among unconscious creatures. But that stopped when a foot just grazed my face, when I moved just a little to one side and saw an axolotl next to me who was looking at me, and understood that he knew also, no [00:18:00] communication possible, but very clearly. Or I was also in him, or all of us were thinking humanlike, </w:t>
      </w:r>
      <w:r w:rsidRPr="00DB28C0">
        <w:rPr>
          <w:rFonts w:ascii="Courier New" w:hAnsi="Courier New" w:cs="Courier New"/>
        </w:rPr>
        <w:lastRenderedPageBreak/>
        <w:t>incapable of expression, limited to the golden splendor of our eyes looking at the face of the man pressed against the aquarium.</w:t>
      </w:r>
    </w:p>
    <w:p w:rsidR="00DB28C0" w:rsidRPr="00DB28C0" w:rsidRDefault="00DB28C0" w:rsidP="00DB28C0">
      <w:pPr>
        <w:pStyle w:val="PlainText"/>
        <w:rPr>
          <w:rFonts w:ascii="Courier New" w:hAnsi="Courier New" w:cs="Courier New"/>
        </w:rPr>
      </w:pPr>
      <w:r w:rsidRPr="00DB28C0">
        <w:rPr>
          <w:rFonts w:ascii="Courier New" w:hAnsi="Courier New" w:cs="Courier New"/>
        </w:rPr>
        <w:t>He returned many times, but he comes less often now. Weeks pass without his showing up. I saw him yesterday, he looked at me for a long time and left briskly. It seemed to me that he was not so much interested in us any more, that he was coming out of habit. Since the only thing I do is think, I could think about him a lot. It occurs to me that at the beginning we continued to communicate, that he felt more than ever one with the mystery which was claiming him. But the bridges were broken between him and me, because what was [00:19:00] his obsession is now an axolotl, alien to his human life. I think that at the beginning I was capable of returning to him in a certain way—ah, only in a certain way—and of keeping awake his desire to know us better. I am an axolotl for good now, and if I think like a man it's only because every axolotl thinks like a man inside his rosy stone semblance. I believe that all this succeeded in communicating something to him in those first days, when I was still he. And in this final solitude to which he no longer comes, I console myself by thinking that perhaps he is going to write a story about us, that, believing he's making up a story, he's going to write all this about axolotls.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Thanks very much. Perhaps you could begin the discussion by saying a little something about why you chose "Axolotl" [00:20:00] for this episode.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thank you. It was the perfect length to start. But it's also a very important short story for me, and in a way it's a silly, silly thing to pick it because I don't read Spanish. I'm not an expert on Cortázar, and not an expert of this kind of proto postmodernist short story. But I have very emotional relationship to this story. It's, to me an ideal short story.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Okay. Say a little more about the emotional connection.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You find it moving.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 find it incredibly moving and it strikes me that such a highly metafictional story can be so immersive.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Somehow to me, it, it tells about immersion and the immersion of fiction at many levels, [00:21:00] and it also reminds me of many theories, for example, by formative let's say 4E...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Theories like *unknown* who claim I think righteously that meta textuality, metafictionality don't hinder</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immersion, but they can in fact reinforce.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Jim Phelan: Okay. Yeah. Yeah, that, I like that. I mean that sometimes maybe that does happen, but certainly it's not necessary. And in this case, you would argue that's not the, both the immersion and the awareness of the meta are part of the experience.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That's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But it's also the fact that it's such a metaphysical and existential short story at the same time, to me it feels that it it poses an ethical question.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To, but not just not just about human, non-human relat, but something much more even deeper. A metaphysical question about the ethics of perceiving like [00:22:00] a Levinasian question about perceiving the others. So that also I think, contributes to this emotional relationship that I have with this story. But we also use this Laura Carton and I, myself, we use this in an entrance exam.</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Uhhuh.</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For newcomers. And I could easily tell that also the candidates who were of course, like awfully tense when they were attending.</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That they were able to develop this emotional attachment.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With the text. So, I think the story also bears quite a lot of pedagogical value as well, like a narratological, but also questions having to do with the meaning of fictionality and narrativity and ethics. So it's all there,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yeah, post humanism.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also question of questions of genre because it is also the perfect example of *unknown* Uncanny.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highly [00:23:00] pedagological as well.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Okay, great. Yeah. So you mentioned that so many things. There are the ethics, the uncanny ,the existential dimensions, the emotional dimensions,</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so maybe we can get into some of that. But maybe before we do that one, one thing that's probably worth touching on although I don't wanna spend a lot of time on it, is the idea that this is a, a story with intertext and the Kafka's _Metamorphosis_, other the tradition of, stories about meta, metamorphosis. So you want to just, any thoughts about that and how Cortázar might be trying to do something innovative in that tradition?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that's very good question. I think that he definitely draws from Kafka, but I think metamorphosis is much more psychoanalytical more sociological, maybe satirical.</w:t>
      </w:r>
    </w:p>
    <w:p w:rsidR="00DB28C0" w:rsidRPr="00DB28C0" w:rsidRDefault="00DB28C0" w:rsidP="00DB28C0">
      <w:pPr>
        <w:pStyle w:val="PlainText"/>
        <w:rPr>
          <w:rFonts w:ascii="Courier New" w:hAnsi="Courier New" w:cs="Courier New"/>
        </w:rPr>
      </w:pPr>
      <w:r w:rsidRPr="00DB28C0">
        <w:rPr>
          <w:rFonts w:ascii="Courier New" w:hAnsi="Courier New" w:cs="Courier New"/>
        </w:rPr>
        <w:t>I don't see a satirical dimension in Cortázar at all. And I think Kafka's story is much more about family dynamics, [00:24:00] right? And Cortázar is much more, yeah, metaphysical, existential in the sense that the other to be encountered and inter subjectivity is taking to some sort of like existential extreme,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like in the Kafka story, which is much more embedded.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In a certain kind of totalitarian bureaucratic setting, of course.</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Right, sure, yeah. You can't get up and go to work and all that. Yeah. And the family dynamics and yeah. And then one of the differences of course is that and from a neurological perspective, it's the eye here.</w:t>
      </w:r>
    </w:p>
    <w:p w:rsidR="00DB28C0" w:rsidRPr="00DB28C0" w:rsidRDefault="00DB28C0" w:rsidP="00DB28C0">
      <w:pPr>
        <w:pStyle w:val="PlainText"/>
        <w:rPr>
          <w:rFonts w:ascii="Courier New" w:hAnsi="Courier New" w:cs="Courier New"/>
        </w:rPr>
      </w:pPr>
      <w:r w:rsidRPr="00DB28C0">
        <w:rPr>
          <w:rFonts w:ascii="Courier New" w:hAnsi="Courier New" w:cs="Courier New"/>
        </w:rPr>
        <w:t>Describing his own metamorphosis, whereas with Kafka, Gregor, it happens to him. We get his perspective, but it's, he's not the teller in the way that we have with Cortázar. Okay. So maybe we could talk a little bit more about the uncannyness.</w:t>
      </w:r>
    </w:p>
    <w:p w:rsidR="00DB28C0" w:rsidRPr="00DB28C0" w:rsidRDefault="00DB28C0" w:rsidP="00DB28C0">
      <w:pPr>
        <w:pStyle w:val="PlainText"/>
        <w:rPr>
          <w:rFonts w:ascii="Courier New" w:hAnsi="Courier New" w:cs="Courier New"/>
        </w:rPr>
      </w:pPr>
      <w:r w:rsidRPr="00DB28C0">
        <w:rPr>
          <w:rFonts w:ascii="Courier New" w:hAnsi="Courier New" w:cs="Courier New"/>
        </w:rPr>
        <w:t>I think one of the, and then Todoroff's idea the liminality , what kind of story is it? And I think this story [00:25:00] does at times seem to invite us to think about the eye as an unreliable narrator who is just hallucinating about what's happening or what could happen.</w:t>
      </w:r>
    </w:p>
    <w:p w:rsidR="00DB28C0" w:rsidRPr="00DB28C0" w:rsidRDefault="00DB28C0" w:rsidP="00DB28C0">
      <w:pPr>
        <w:pStyle w:val="PlainText"/>
        <w:rPr>
          <w:rFonts w:ascii="Courier New" w:hAnsi="Courier New" w:cs="Courier New"/>
        </w:rPr>
      </w:pPr>
      <w:r w:rsidRPr="00DB28C0">
        <w:rPr>
          <w:rFonts w:ascii="Courier New" w:hAnsi="Courier New" w:cs="Courier New"/>
        </w:rPr>
        <w:t>But at other times it's, it seems to resist that. There's the, especially towards the end of the story that the I and the separates into a, becomes a he and or there is an I who refers to the previous I as a he. And then that seems to make it, much more complicated.</w:t>
      </w:r>
    </w:p>
    <w:p w:rsidR="00DB28C0" w:rsidRPr="00DB28C0" w:rsidRDefault="00DB28C0" w:rsidP="00DB28C0">
      <w:pPr>
        <w:pStyle w:val="PlainText"/>
        <w:rPr>
          <w:rFonts w:ascii="Courier New" w:hAnsi="Courier New" w:cs="Courier New"/>
        </w:rPr>
      </w:pPr>
      <w:r w:rsidRPr="00DB28C0">
        <w:rPr>
          <w:rFonts w:ascii="Courier New" w:hAnsi="Courier New" w:cs="Courier New"/>
        </w:rPr>
        <w:t>So what do you make of, what do you make of that sort of unresolvability of the, the narration?</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I guess one, one of the reasons why this story is so emotionally appealing to me is that it embodies the idea that I was taught into, when I entered the university in year 2000, *unknown* was my mentor,</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his, one of his most important lessons to us was that a good interpreter of text [00:26:00] is like a juggler who is able to hold as </w:t>
      </w:r>
      <w:r w:rsidRPr="00DB28C0">
        <w:rPr>
          <w:rFonts w:ascii="Courier New" w:hAnsi="Courier New" w:cs="Courier New"/>
        </w:rPr>
        <w:lastRenderedPageBreak/>
        <w:t>many balls in the air at the same time as possible. So, I do think that, that this story is Todoroffian in the most beautiful sense that you can definitely hold those balls in the air.</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At the same time that in a way you had the modernist, as this is on the threshold of modernism, postmodernism the story. So you have the kind of modernist, unreliable...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Narrator, and we have the epistemic question of whether what he understands, what he doesn't understand, and the signpost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of unreliability the narrator repeating that there was nothing strange, there was nothing strange in this obviously signaling that there's something really strange going on with his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his rationalizing.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So you can hold on to the psychological interpretation,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while at the same time, giving away to [00:27:00] the fantastical.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In order of terms, and what I think that most counteracts the modernist, unreliable narrator framing is the intense embodiment of both the narrator and the axolotl, and the, and bodily strangeness of the metamorphosis,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which in fact reminds me of a much more recent genre that of the "new weird".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Okay.</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Which is pretty much about the, like this road desk and strange and meta embodiment and metamorphosis and the complex relationship between human and non-human. So I think that the story definitely goes beyond</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modernist.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Questions of unreliability and knowing and...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Maria Mäkelä: Fact and fiction. It, yeah.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Yeah. I mean, even if we stick with Brian McHale's ideas about the epistemological being the [00:28:00] dominant and modernism, and as you were saying, all that unreliability and or at least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signals of it. But then going beyond that to the ontological what is the world? What is the world in which a person can become an olo? And, we take that seriously and so on.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And ontological emphasis is so strong and it's aligned with the embodiment, so the space of the aquarium.</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Right.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the bodies that kind of the bodies and how they are cramped, the axolotls, the aquarium is too small, so they are cramped. </w:t>
      </w:r>
    </w:p>
    <w:p w:rsidR="00DB28C0" w:rsidRPr="00DB28C0" w:rsidRDefault="00DB28C0" w:rsidP="00DB28C0">
      <w:pPr>
        <w:pStyle w:val="PlainText"/>
        <w:rPr>
          <w:rFonts w:ascii="Courier New" w:hAnsi="Courier New" w:cs="Courier New"/>
        </w:rPr>
      </w:pPr>
      <w:r w:rsidRPr="00DB28C0">
        <w:rPr>
          <w:rFonts w:ascii="Courier New" w:hAnsi="Courier New" w:cs="Courier New"/>
        </w:rPr>
        <w:t>They push each other and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that I think is a, makes it so that the ontology is definitely foregrounded.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Over epistemology.</w:t>
      </w:r>
    </w:p>
    <w:p w:rsidR="00DB28C0" w:rsidRPr="00DB28C0" w:rsidRDefault="00DB28C0" w:rsidP="00DB28C0">
      <w:pPr>
        <w:pStyle w:val="PlainText"/>
        <w:rPr>
          <w:rFonts w:ascii="Courier New" w:hAnsi="Courier New" w:cs="Courier New"/>
        </w:rPr>
      </w:pPr>
      <w:r w:rsidRPr="00DB28C0">
        <w:rPr>
          <w:rFonts w:ascii="Courier New" w:hAnsi="Courier New" w:cs="Courier New"/>
        </w:rPr>
        <w:t>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I do see this ontological dominant and also on the verbal level, there's a lot of repetition of the, how the ax lot embodies a different way of being.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that's an ontological...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Question as [00:29:00] well.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And I think, you know that the, one of the passages that stands out is on this cusp of the, of epistemological and the ontological is, his, the claim, the absolute lack of similarity between axels and human beings proved to me that my recognition was valid. That I was not propping myself up with easy analogies. That I can be one that I feel this connection between myself and the axels because they're so different. And that on the one hand, it's wait, that would be a reason to think you're deceiving yourself, right? But then, the the idea that no, this is possible,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So it...</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It's also charming how the short story is such an early example of this post humanist reflection.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That it really predates many many paradigms that, that discuss it thinking with animals. If something is about thinking with animals, I think [00:30:00] that this story is about thinking with animals.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But there's this it is this deep recognition and deep non-recognition.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Turns.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Take turns in the short story, so that it keeps fluctuating.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Exactly.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There is no one resolute idea about the human, non-human.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It's, it is like the water in the tank, it fluctuates, and that also gives this very, I think in a way like unique texture in the rationalizing.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That the narrator is doing. And also the recognition and non-recognition. I think there's a existential idea very much linked to the modernist aesthetics, the existential idea of never fully encountering the other.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And then there's the cognitive, there, [00:31:00] there are ma many,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many formulations that seem to predate cognitive questions about the theory of mind. Through the eyes.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Jim Phelan: Through the eyes, right. There's so much emphasis on the eyes that the focus of the eyes. So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But they are empty. They are empty.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But at the same time,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again, this is the fluctuating dynamic thing that that they are wholly empty, but at the same time, the narrator can read judgment, for example. That's my, probably my favorite.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 mean that they, that axlotl are judges.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Judging him.</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Are like judges or what, because I think that this also like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extremely exciting that the story seems to somehow put forward an ethical claim of something, but not what exactly.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What exactly, and what are the axlotls judges of?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[00:32:00]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But then the cognitive, back to the cognitive aspect. Now that I reread the story, it also made me think of cognitive approaches to literature and a funny thing because the, in a way, from some perspective, this could be read as a story about empathy even, that the narrator seems to be empathetic towards the ax lots that they have too little room, is this boredom, and this is like the ideal taking to the extreme, the idea that if you are empathetic, you are able to enter the other person perspective, right?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So, taking the perspective of the axlotl, that's really the banal and boring interpretation of the story. But nevertheless, it evokes this kind of...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Framework, and then the question of the eyes becomes very interesting because this made me think of the famous Kidd and Castano research that made [00:33:00] awful lot of headlines, media headlines, in 2013.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Castano and Kidd, experimental psychologists, they, they tested five different groups with empathy, the connection of empathy and reading. So they had one group, the control group, they didn't read anything. One group read fiction, literary fiction and one read popular fiction,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was group for nonfiction.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Right.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That's, so four, four groups.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they read only for five or 10 minutes, and then they were presented reading the mind and the eyes test. Yeah. So all the groups were presented images of people's eyes and they were made to tell what is the state of mind</w:t>
      </w:r>
    </w:p>
    <w:p w:rsidR="00DB28C0" w:rsidRPr="00DB28C0" w:rsidRDefault="00DB28C0" w:rsidP="00DB28C0">
      <w:pPr>
        <w:pStyle w:val="PlainText"/>
        <w:rPr>
          <w:rFonts w:ascii="Courier New" w:hAnsi="Courier New" w:cs="Courier New"/>
        </w:rPr>
      </w:pPr>
      <w:r w:rsidRPr="00DB28C0">
        <w:rPr>
          <w:rFonts w:ascii="Courier New" w:hAnsi="Courier New" w:cs="Courier New"/>
        </w:rPr>
        <w:t>of the person in the picture through the eyes. And this cognitive experiment, of course, it was, [00:34:00] falsified later, but it made awfully lot of headline, right? That you should be because the control the group who had read literary fiction,</w:t>
      </w:r>
    </w:p>
    <w:p w:rsidR="00DB28C0" w:rsidRPr="00DB28C0" w:rsidRDefault="00DB28C0" w:rsidP="00DB28C0">
      <w:pPr>
        <w:pStyle w:val="PlainText"/>
        <w:rPr>
          <w:rFonts w:ascii="Courier New" w:hAnsi="Courier New" w:cs="Courier New"/>
        </w:rPr>
      </w:pPr>
      <w:r w:rsidRPr="00DB28C0">
        <w:rPr>
          <w:rFonts w:ascii="Courier New" w:hAnsi="Courier New" w:cs="Courier New"/>
        </w:rPr>
        <w:t>so they did much better that and the other groups. So there were these headlines saying that you need to read *unknown* before your job interview and so on is also a funny like a parody.</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Those ones who, who study fiction were all over it. Oh, wow. This is a great idea.</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It's like a parody of that kind of understanding of fiction and encountering the other through, and it's a perspective taking and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all that. So it's yeah, precursor of so many questions, contemporary literary scholarship. </w:t>
      </w:r>
    </w:p>
    <w:p w:rsidR="00DB28C0" w:rsidRPr="00DB28C0" w:rsidRDefault="00DB28C0" w:rsidP="00DB28C0">
      <w:pPr>
        <w:pStyle w:val="PlainText"/>
        <w:rPr>
          <w:rFonts w:ascii="Courier New" w:hAnsi="Courier New" w:cs="Courier New"/>
        </w:rPr>
      </w:pPr>
      <w:r w:rsidRPr="00DB28C0">
        <w:rPr>
          <w:rFonts w:ascii="Courier New" w:hAnsi="Courier New" w:cs="Courier New"/>
        </w:rPr>
        <w:t>So that also makes it...</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Makes it such an interest.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And that connection, maybe we, one thing we've been, I think circling around, but we haven't actually explicitly named, which would be this as an unnatural narrative with our [00:35:00] unnatural narratologies would be very interested in this story.</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You have thoughts about that?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Yes, absolutely. Brian Richardson and Jan Albert. Would o of course name this as an example of an unnatural narrative, and definitely, but I think it also empties, empties the concept or the category I, in the sense that, to me, this is such a meta, short story that, that it speaks about the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power of fiction in general, because it can also be read as an allegory.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Say more about that.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authorship. So when an author takes the role of their fictional character, they, in a way they eventually become their character, like the reader becomes the character that, that they are sympathizing with.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So this heavy, I think that there's some, there's a lot of allegorical things going on here as well.</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The, take the idea of [00:36:00] identification...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To a logical extreme.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Taking that to the logical extreme and taking so many.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In fact, so many literary theoretical questions to the extreme.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categorizing this story would not. I don't know. It will not serve,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It could be a starting point.</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Because it's not a matter of these categories of natural and unnatural but there's a lot of ity to it and how the self reflexivity and meta fiction plays into it.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It's...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I've never been a big fan of these categories of natural and unnatural in my own work. I've been trying to show that realistic fiction has so many, like cognitively unnatural...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Elements and so much metafictionality going on that is difficult to have these categories and it doesn't serve our analysis that well, I think.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Yeah. Yeah. [00:37:00] Oh yeah. Alright. Yeah, we don't need to get off into a whole thing about the powers and limits of categories and unnatural. But that, I would say, that we could acknowledge that there's something about that, but that just becomes a beginning or a starting point or something that we want to keep going into the kinds of issues that you're, you've been talking about.</w:t>
      </w:r>
    </w:p>
    <w:p w:rsidR="00DB28C0" w:rsidRPr="00DB28C0" w:rsidRDefault="00DB28C0" w:rsidP="00DB28C0">
      <w:pPr>
        <w:pStyle w:val="PlainText"/>
        <w:rPr>
          <w:rFonts w:ascii="Courier New" w:hAnsi="Courier New" w:cs="Courier New"/>
        </w:rPr>
      </w:pPr>
      <w:r w:rsidRPr="00DB28C0">
        <w:rPr>
          <w:rFonts w:ascii="Courier New" w:hAnsi="Courier New" w:cs="Courier New"/>
        </w:rPr>
        <w:t>So one, one other way. Keep going with some of the texture and technique of the story would be to think about some neurological categories like time and narration. This is a story uses a lot of iterative narration. How does that play in?</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that's a good point.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 I think that one of the reasons for my fascination is the iterative, because I'm a big fan of iterative narration and also absurd iterative as Genette has it. So, play with the iterative and in a way there are many non-narrative elements.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To, to [00:38:00] the story so that it partly it functions like an essay. It's more like an essay about the axolotl.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much...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At times.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At times. There's so much description </w:t>
      </w:r>
    </w:p>
    <w:p w:rsidR="00DB28C0" w:rsidRPr="00DB28C0" w:rsidRDefault="00DB28C0" w:rsidP="00DB28C0">
      <w:pPr>
        <w:pStyle w:val="PlainText"/>
        <w:rPr>
          <w:rFonts w:ascii="Courier New" w:hAnsi="Courier New" w:cs="Courier New"/>
        </w:rPr>
      </w:pPr>
      <w:r w:rsidRPr="00DB28C0">
        <w:rPr>
          <w:rFonts w:ascii="Courier New" w:hAnsi="Courier New" w:cs="Courier New"/>
        </w:rPr>
        <w:t>in it, and ekphrasis. Ekphrasis is highly foregrounded technique in the story, so that, it the axlotls are compared to art.</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Uhhuh.</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So many ways and boldness just as the key word of golden,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connects the axlotls to Mexican art, for example, and statues and there's all, a lot of description of axlotls as a statue, and in that sense, also eternal. It took on somehow surviving the change.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then on the other side of the coin, you have this very strong epiphany</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structure.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Yeah, let's talk about that. [00:39:00]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Yeah. Yeah. So in, in one sense the story is an essay about the axlotl and the mystery of the axlotl.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Uhhuh.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in one sense, it's also a highly modernist story, and it's like from the era of high modernism anyway,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So high highly modernistic story about a life changing epiphany and a transformation.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But the strange thing is that the epiphany comes so early.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Yes. Yes.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So already at the beginning of the story there, there was this lines that say, I can't find them right now, but blah.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But how after the first minute I knew we were linked, something infinitely lost and distant, kept pulling us together right around there. I think it's, we get that sense of the transformative experience.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You can easily pinpoint the modernist epiphany.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But then the [00:40:00] actual encounter with the axlotls is this series of approaches to the axlotls,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In an iterative manner like the man or that protagonist keeps visiting the axlotls in an iterative sense. We have iterative descriptions of the visits and then enters the essayistic...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Mood description and this kind of and I think that it also, the temporal structure reflects the idea of the timelessness.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Of the axlotl and how time stops and how the axlotls actually that's the narrator has such wonderful theories about the axlotl and I and there's and then I think, he has a theory of the temporal existence of the axolotl.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But when the narrator becomes the axlotl, the axlotl says about us.[00:41:00]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That we want to keep still because then the time it doesn't feel so overwhelming.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Uhhuh.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At the bottom.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Doesn't feel so overwhelming if we stay still. Yeah. So there is this detachment from the human time.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Yeah. I think also the epiphany thing is complicated, by the way.</w:t>
      </w:r>
    </w:p>
    <w:p w:rsidR="00DB28C0" w:rsidRPr="00DB28C0" w:rsidRDefault="00DB28C0" w:rsidP="00DB28C0">
      <w:pPr>
        <w:pStyle w:val="PlainText"/>
        <w:rPr>
          <w:rFonts w:ascii="Courier New" w:hAnsi="Courier New" w:cs="Courier New"/>
        </w:rPr>
      </w:pPr>
      <w:r w:rsidRPr="00DB28C0">
        <w:rPr>
          <w:rFonts w:ascii="Courier New" w:hAnsi="Courier New" w:cs="Courier New"/>
        </w:rPr>
        <w:t>The narration will move from perspective at the time of the telling to perspective, at the time of the action, right? Early on, right? At the end of the first paragraph, I am an axel, so here we are. But then we go back to the perspective before he's an axel lot. And then, but even then, when he's in there, there will be these moments when the narration, we'll talk about I know now or us, or, something like that.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so we, so the temporality is it's also so back and forth.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[00:42:00] it's so beautiful. It's again, taking something to the extreme. So now the story is taking to the extreme, the ian idea of the, like the narrate narrating I and the narrating. The confusion of it. Cause modernist fiction is all about the confusion between when you have a first person narrator. Yeah. There's so much about the confusion. And now this story again is taking that to the extreme, the confusion.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us in the best stories the theme and the form go completely hand in hand.</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So it's the liminality.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The liminal space.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Between the telling and the told.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Maria Mäkelä: With, again, it's the aquarium or not exactly the aquarium, but it's the glass.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That separates the axlotl and the narrator, the human narrator. Yeah. So it's also liminal in the every [00:43:00] sense of.</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 mean,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There was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literal liminal.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Yeah. So very, so I also, I was also reminded of Brian Mc Hale's thoughts about speculative fiction being about, and this is also a thought uttered by other sci-Fi scholars, that secular fiction concretizes metaphors.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Yes. Yes.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 think that this story is also about concretizing.</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Metaphorical.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Expressions and patterns of thought.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when you have the idea of reflection, for example, you actually have a reflecting glass.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Between the axlotl...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Concretizing,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And the human. So concretizing every possible.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metaphorical expression with which you describe fiction.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With which you describe encounters with others and so on. And what an [00:44:00] economic execution of these ideas, because this is not long.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 xml:space="preserve">Jim Phelan: Yes. Right.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the ability to condense so many complex...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Yeah.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Thoughts and strategies in a small space.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Absolutely. Yeah. Yeah, I, yeah. I think one, one more thing we want to get to before we conclude is that the way the story ends, right? So many of the things that we've talked about, I think are relevant to the ending, including the temporality. He returned many times, but he comes less often now,</w:t>
      </w:r>
    </w:p>
    <w:p w:rsidR="00DB28C0" w:rsidRPr="00DB28C0" w:rsidRDefault="00DB28C0" w:rsidP="00DB28C0">
      <w:pPr>
        <w:pStyle w:val="PlainText"/>
        <w:rPr>
          <w:rFonts w:ascii="Courier New" w:hAnsi="Courier New" w:cs="Courier New"/>
        </w:rPr>
      </w:pPr>
      <w:r w:rsidRPr="00DB28C0">
        <w:rPr>
          <w:rFonts w:ascii="Courier New" w:hAnsi="Courier New" w:cs="Courier New"/>
        </w:rPr>
        <w:t>this idea now of the, the shift the the eye, the human eye has become a has become a he. And the eye seems to have switched to the axlotl, and there does seem to be this sense of, okay, some, this metamorphosis has been complete in a sense of, the switching [00:45:00] back and forth is we're now in a new phase where it's all the way into axlotl and he is, axlotl is now looking at the he, the him, rather than the other way around of where the way it was at so much of the story.</w:t>
      </w:r>
    </w:p>
    <w:p w:rsidR="00DB28C0" w:rsidRPr="00DB28C0" w:rsidRDefault="00DB28C0" w:rsidP="00DB28C0">
      <w:pPr>
        <w:pStyle w:val="PlainText"/>
        <w:rPr>
          <w:rFonts w:ascii="Courier New" w:hAnsi="Courier New" w:cs="Courier New"/>
        </w:rPr>
      </w:pPr>
      <w:r w:rsidRPr="00DB28C0">
        <w:rPr>
          <w:rFonts w:ascii="Courier New" w:hAnsi="Courier New" w:cs="Courier New"/>
        </w:rPr>
        <w:t>And then we get, going back to the meta stuff, right? I believe that all this succeeded in communicating something to him in those first days when I was still he. And then this final solitude to which he no longer comes, I console myself by thinking that perhaps he is going to write a story about us that believing he's making up a story.</w:t>
      </w:r>
    </w:p>
    <w:p w:rsidR="00DB28C0" w:rsidRPr="00DB28C0" w:rsidRDefault="00DB28C0" w:rsidP="00DB28C0">
      <w:pPr>
        <w:pStyle w:val="PlainText"/>
        <w:rPr>
          <w:rFonts w:ascii="Courier New" w:hAnsi="Courier New" w:cs="Courier New"/>
        </w:rPr>
      </w:pPr>
      <w:r w:rsidRPr="00DB28C0">
        <w:rPr>
          <w:rFonts w:ascii="Courier New" w:hAnsi="Courier New" w:cs="Courier New"/>
        </w:rPr>
        <w:t>He's going to write all this about axlotls. And is this the story that we've just read? And if it is, then what happens to the he and the I again, or is this different? And there, there's a lot of the self-consciousness. Then take us back to, quarters are as the writer of the story and all.</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So [00:46:00]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Such a typical textbook postmodern display.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But to me, I think that the uniqueness of the ending has to do with emotional effect because there's the sense that the axlotl ones consolation of sorts.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It's like that it will console the axlotl if they knew that,</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know that there's gonna be a story about t he encounter or about us.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again, there's this kind of ethical obligation.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Uhhuh.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To not forget about the strangeness of others.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Not turn your back to the strangeness of others. So it's like an ethical imperative.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But at the same time, I think I, I think that in a postmodernist sense, it's, it is also a description of what happens with fiction, how fiction can provide us a [00:47:00] return, also a return.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To something strange. And also this longing that we I think that the emotional, power of the ending has to do with maybe that we also reflect on the feeling of loss that we have when a fictional story ends.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And that the connection, that was so much I am the axolotl.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And he and the, I, the axolotl and the human are so close and now here.</w:t>
      </w:r>
    </w:p>
    <w:p w:rsidR="00DB28C0" w:rsidRPr="00DB28C0" w:rsidRDefault="00DB28C0" w:rsidP="00DB28C0">
      <w:pPr>
        <w:pStyle w:val="PlainText"/>
        <w:rPr>
          <w:rFonts w:ascii="Courier New" w:hAnsi="Courier New" w:cs="Courier New"/>
        </w:rPr>
      </w:pPr>
      <w:r w:rsidRPr="00DB28C0">
        <w:rPr>
          <w:rFonts w:ascii="Courier New" w:hAnsi="Courier New" w:cs="Courier New"/>
        </w:rPr>
        <w:t>There, that closeness is being lost, so that, there's an emotional dimension to that too, I think.</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the story resonates so much today when I think that there is much more, discourse around literature that highlights the individual emotional attachment to text. So you can read in, in the media, you can read the non-expert readers stories about why this book, why this story. And to me I think that this [00:48:00] story is like a beautiful description of the emotional attachment that we have with fictional ways and it's so strange that the intense embodiment of the story affects me so that whenever I see an axolotl, I go to the aquariums quite a lot with my 5-year-old.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Uhhuh.</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And my 10-year-old, and every time I look for the axolotl.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Then I want to stay with the axolotls, and it's every time I think I don't, yeah. I guess this might be slightly unethical to draw this analogy or attachment like between fiction and the axlotl. Maybe it's not the right kind of post humanist approach to axlotl, but nevertheless for me it's there.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It's connected to the axlotl and they are strange creatures. Have you ever seen an axlotl? Like they really are strange, ephemeral. </w:t>
      </w:r>
    </w:p>
    <w:p w:rsidR="00DB28C0" w:rsidRPr="00DB28C0" w:rsidRDefault="00DB28C0" w:rsidP="00DB28C0">
      <w:pPr>
        <w:pStyle w:val="PlainText"/>
        <w:rPr>
          <w:rFonts w:ascii="Courier New" w:hAnsi="Courier New" w:cs="Courier New"/>
        </w:rPr>
      </w:pPr>
      <w:r w:rsidRPr="00DB28C0">
        <w:rPr>
          <w:rFonts w:ascii="Courier New" w:hAnsi="Courier New" w:cs="Courier New"/>
        </w:rPr>
        <w:lastRenderedPageBreak/>
        <w:t>Jim Phelan: Yeah. Yeah. [00:49:00] Yeah, they are. Yeah, absolutely. I agree. So that's also why, yeah like we, we didn't really say why, if you're gonna do this kind of metamorphosis story, why do the axlotl?</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But they are liminal. They're liminal, they're larva.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Exactly.</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Yeah. So in that sense, it's a perfect choice for...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Cortázar, yeah.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So much perfection.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In the story even a bit too much perfection.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Is that possible?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Yeah. Yes. </w:t>
      </w:r>
    </w:p>
    <w:p w:rsidR="00DB28C0" w:rsidRPr="00DB28C0" w:rsidRDefault="00DB28C0" w:rsidP="00DB28C0">
      <w:pPr>
        <w:pStyle w:val="PlainText"/>
        <w:rPr>
          <w:rFonts w:ascii="Courier New" w:hAnsi="Courier New" w:cs="Courier New"/>
        </w:rPr>
      </w:pPr>
      <w:r w:rsidRPr="00DB28C0">
        <w:rPr>
          <w:rFonts w:ascii="Courier New" w:hAnsi="Courier New" w:cs="Courier New"/>
        </w:rPr>
        <w:t>It always good to have some fracture.</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Someday I will probably find the fracture or an echo critical reader. </w:t>
      </w:r>
    </w:p>
    <w:p w:rsidR="00DB28C0" w:rsidRPr="00DB28C0" w:rsidRDefault="00DB28C0" w:rsidP="00DB28C0">
      <w:pPr>
        <w:pStyle w:val="PlainText"/>
        <w:rPr>
          <w:rFonts w:ascii="Courier New" w:hAnsi="Courier New" w:cs="Courier New"/>
        </w:rPr>
      </w:pPr>
      <w:r w:rsidRPr="00DB28C0">
        <w:rPr>
          <w:rFonts w:ascii="Courier New" w:hAnsi="Courier New" w:cs="Courier New"/>
        </w:rPr>
        <w:t>Jim Phelan: Okay.</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Maria Mäkelä: Both like posthumanist reader could probably find the fractures in the story. But I have a training as a rather formalist.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Yeah.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Critic from the Tempere narratology school. So, from my perspective, it's a perfect story. You have a grand critical theory to be able to find the fractures.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Okay. All right. [00:50:00] Great. That may be a good place to end. So, I wanna thank you, Maria. This was a really lively conversation and it's such a good story to talk about, so. </w:t>
      </w:r>
    </w:p>
    <w:p w:rsidR="00DB28C0" w:rsidRPr="00DB28C0" w:rsidRDefault="00DB28C0" w:rsidP="00DB28C0">
      <w:pPr>
        <w:pStyle w:val="PlainText"/>
        <w:rPr>
          <w:rFonts w:ascii="Courier New" w:hAnsi="Courier New" w:cs="Courier New"/>
        </w:rPr>
      </w:pPr>
      <w:r w:rsidRPr="00DB28C0">
        <w:rPr>
          <w:rFonts w:ascii="Courier New" w:hAnsi="Courier New" w:cs="Courier New"/>
        </w:rPr>
        <w:t>Maria Mäkelä: Yeah, thank you so much for the invitation.</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This was a pleasure. </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Jim Phelan: Oh, great. All right. And I wanna thank our listeners and say we're happy to get your feedback, which you can send to us at the email projectnarrative@osu.edu, or our </w:t>
      </w:r>
      <w:r w:rsidR="00AD1E0C">
        <w:rPr>
          <w:rFonts w:ascii="Courier New" w:hAnsi="Courier New" w:cs="Courier New"/>
        </w:rPr>
        <w:t>X</w:t>
      </w:r>
      <w:r w:rsidRPr="00DB28C0">
        <w:rPr>
          <w:rFonts w:ascii="Courier New" w:hAnsi="Courier New" w:cs="Courier New"/>
        </w:rPr>
        <w:t xml:space="preserve"> account @PNOhioState. And I'll remind you that you can find more than 50 additional episodes of the podcast at the Project Narrative website or on Apple Podcasts,</w:t>
      </w:r>
    </w:p>
    <w:p w:rsidR="00DB28C0" w:rsidRPr="00DB28C0" w:rsidRDefault="00DB28C0" w:rsidP="00DB28C0">
      <w:pPr>
        <w:pStyle w:val="PlainText"/>
        <w:rPr>
          <w:rFonts w:ascii="Courier New" w:hAnsi="Courier New" w:cs="Courier New"/>
        </w:rPr>
      </w:pPr>
      <w:r w:rsidRPr="00DB28C0">
        <w:rPr>
          <w:rFonts w:ascii="Courier New" w:hAnsi="Courier New" w:cs="Courier New"/>
        </w:rPr>
        <w:t xml:space="preserve">and if you listen on Apple, I invite you to rate and review us. Thank you again for listening. [00:51:00] </w:t>
      </w:r>
    </w:p>
    <w:p w:rsidR="00DB28C0" w:rsidRPr="00DB28C0" w:rsidRDefault="00DB28C0" w:rsidP="00DB28C0">
      <w:pPr>
        <w:pStyle w:val="PlainText"/>
        <w:rPr>
          <w:rFonts w:ascii="Courier New" w:hAnsi="Courier New" w:cs="Courier New"/>
        </w:rPr>
      </w:pPr>
    </w:p>
    <w:sectPr w:rsidR="00DB28C0" w:rsidRPr="00DB28C0" w:rsidSect="00DB28C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C48AD"/>
    <w:rsid w:val="003A4882"/>
    <w:rsid w:val="008E0898"/>
    <w:rsid w:val="009A34E7"/>
    <w:rsid w:val="009F3189"/>
    <w:rsid w:val="00AD1E0C"/>
    <w:rsid w:val="00D60D50"/>
    <w:rsid w:val="00DB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2A9A"/>
  <w15:chartTrackingRefBased/>
  <w15:docId w15:val="{B32CB148-A713-468A-8E38-F5E631D8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3721B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3721B4"/>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6044</Words>
  <Characters>37116</Characters>
  <Application>Microsoft Office Word</Application>
  <DocSecurity>0</DocSecurity>
  <Lines>1279</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Kayla Goldblatt</cp:lastModifiedBy>
  <cp:revision>2</cp:revision>
  <dcterms:created xsi:type="dcterms:W3CDTF">2026-03-26T15:32:00Z</dcterms:created>
  <dcterms:modified xsi:type="dcterms:W3CDTF">2026-03-26T15:32:00Z</dcterms:modified>
</cp:coreProperties>
</file>